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E5" w:rsidRPr="00566AFE" w:rsidRDefault="00B639E5" w:rsidP="00B639E5">
      <w:pPr>
        <w:pStyle w:val="Heading1"/>
        <w:jc w:val="right"/>
        <w:rPr>
          <w:rFonts w:ascii="Baskerville Old Face" w:hAnsi="Baskerville Old Face"/>
        </w:rPr>
      </w:pPr>
      <w:r w:rsidRPr="00566AFE">
        <w:rPr>
          <w:rFonts w:ascii="Baskerville Old Face" w:hAnsi="Baskerville Old Face"/>
        </w:rPr>
        <w:t>Emily C. Ross</w:t>
      </w:r>
    </w:p>
    <w:p w:rsidR="00B639E5" w:rsidRDefault="00B639E5" w:rsidP="00B639E5">
      <w:pPr>
        <w:pStyle w:val="Heading1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657225</wp:posOffset>
                </wp:positionV>
                <wp:extent cx="67881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pt,51.75pt" to="501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" strokecolor="#4579b8 [3044]"/>
            </w:pict>
          </mc:Fallback>
        </mc:AlternateContent>
      </w:r>
      <w:r w:rsidRPr="00B639E5">
        <w:rPr>
          <w:rFonts w:ascii="Baskerville Old Face" w:hAnsi="Baskerville Old Face"/>
          <w:sz w:val="48"/>
          <w:szCs w:val="48"/>
        </w:rPr>
        <w:t>ELL</w:t>
      </w:r>
      <w:r>
        <w:rPr>
          <w:rFonts w:ascii="Baskerville Old Face" w:hAnsi="Baskerville Old Face"/>
          <w:sz w:val="48"/>
          <w:szCs w:val="48"/>
        </w:rPr>
        <w:t xml:space="preserve"> Technology Integration</w:t>
      </w:r>
      <w:r w:rsidR="00C81466">
        <w:rPr>
          <w:rFonts w:ascii="Baskerville Old Face" w:hAnsi="Baskerville Old Face"/>
          <w:sz w:val="48"/>
          <w:szCs w:val="48"/>
        </w:rPr>
        <w:t xml:space="preserve"> &amp;</w:t>
      </w:r>
      <w:r>
        <w:rPr>
          <w:rFonts w:ascii="Baskerville Old Face" w:hAnsi="Baskerville Old Face"/>
          <w:sz w:val="48"/>
          <w:szCs w:val="48"/>
        </w:rPr>
        <w:t xml:space="preserve"> </w:t>
      </w:r>
      <w:r w:rsidR="007417BA">
        <w:rPr>
          <w:rFonts w:ascii="Baskerville Old Face" w:hAnsi="Baskerville Old Face"/>
          <w:sz w:val="48"/>
          <w:szCs w:val="48"/>
        </w:rPr>
        <w:t xml:space="preserve">Resources </w:t>
      </w:r>
    </w:p>
    <w:p w:rsidR="00DB1527" w:rsidRDefault="00DB1527" w:rsidP="00DB1527"/>
    <w:p w:rsidR="00C81466" w:rsidRDefault="00C81466" w:rsidP="00DB1527">
      <w:p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 xml:space="preserve">Being culturally responsive in education is broadly misunderstood. It is far more than developing knowledge and respect for other cultures; it is being able to create learning environments that are responsive to students’ cultural and linguistic backgrounds. </w:t>
      </w:r>
    </w:p>
    <w:p w:rsidR="00C81466" w:rsidRPr="00566AFE" w:rsidRDefault="00566AFE" w:rsidP="00C81466">
      <w:pPr>
        <w:jc w:val="right"/>
        <w:rPr>
          <w:rFonts w:ascii="Baskerville Old Face" w:hAnsi="Baskerville Old Face"/>
        </w:rPr>
      </w:pPr>
      <w:r w:rsidRPr="00566AFE">
        <w:rPr>
          <w:rFonts w:ascii="Baskerville Old Face" w:hAnsi="Baskerville Old Face"/>
        </w:rPr>
        <w:t>-H.B. Richards</w:t>
      </w:r>
    </w:p>
    <w:p w:rsidR="00C81466" w:rsidRPr="00DB1527" w:rsidRDefault="00C81466" w:rsidP="00DB15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B639E5" w:rsidTr="00C81466">
        <w:tc>
          <w:tcPr>
            <w:tcW w:w="3618" w:type="dxa"/>
            <w:shd w:val="pct5" w:color="auto" w:fill="8DB3E2" w:themeFill="text2" w:themeFillTint="66"/>
          </w:tcPr>
          <w:p w:rsidR="00B639E5" w:rsidRPr="00C81466" w:rsidRDefault="00B639E5" w:rsidP="00C81466">
            <w:pPr>
              <w:rPr>
                <w:sz w:val="28"/>
                <w:szCs w:val="28"/>
              </w:rPr>
            </w:pPr>
            <w:r w:rsidRPr="00C81466">
              <w:rPr>
                <w:sz w:val="28"/>
                <w:szCs w:val="28"/>
              </w:rPr>
              <w:t>Benefits</w:t>
            </w:r>
          </w:p>
        </w:tc>
        <w:tc>
          <w:tcPr>
            <w:tcW w:w="5958" w:type="dxa"/>
            <w:shd w:val="pct5" w:color="auto" w:fill="8DB3E2" w:themeFill="text2" w:themeFillTint="66"/>
          </w:tcPr>
          <w:p w:rsidR="00B639E5" w:rsidRPr="00C81466" w:rsidRDefault="00B639E5" w:rsidP="00C81466">
            <w:pPr>
              <w:rPr>
                <w:sz w:val="28"/>
                <w:szCs w:val="28"/>
              </w:rPr>
            </w:pPr>
            <w:r w:rsidRPr="00C81466">
              <w:rPr>
                <w:sz w:val="28"/>
                <w:szCs w:val="28"/>
              </w:rPr>
              <w:t>Resources and Activities</w:t>
            </w:r>
          </w:p>
        </w:tc>
      </w:tr>
      <w:tr w:rsidR="00B639E5" w:rsidTr="00B639E5">
        <w:tc>
          <w:tcPr>
            <w:tcW w:w="3618" w:type="dxa"/>
          </w:tcPr>
          <w:p w:rsidR="00B639E5" w:rsidRPr="00DB1527" w:rsidRDefault="00B639E5" w:rsidP="007417BA">
            <w:p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Provides students with help for different language levels, gives practice in using new words</w:t>
            </w:r>
            <w:r w:rsidR="007417BA" w:rsidRPr="00DB1527">
              <w:rPr>
                <w:rFonts w:ascii="Baskerville Old Face" w:hAnsi="Baskerville Old Face"/>
              </w:rPr>
              <w:t>,</w:t>
            </w:r>
            <w:r w:rsidRPr="00DB1527">
              <w:rPr>
                <w:rFonts w:ascii="Baskerville Old Face" w:hAnsi="Baskerville Old Face"/>
              </w:rPr>
              <w:t xml:space="preserve"> following oral English direction, and responding to written English</w:t>
            </w:r>
          </w:p>
        </w:tc>
        <w:tc>
          <w:tcPr>
            <w:tcW w:w="5958" w:type="dxa"/>
          </w:tcPr>
          <w:p w:rsidR="00B639E5" w:rsidRPr="00DB1527" w:rsidRDefault="007417BA" w:rsidP="007417BA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Scholastic interactive storybooks</w:t>
            </w:r>
          </w:p>
          <w:p w:rsidR="007417BA" w:rsidRPr="00DB1527" w:rsidRDefault="007417BA" w:rsidP="007417BA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Leap Frog books and readers</w:t>
            </w:r>
          </w:p>
          <w:p w:rsidR="007417BA" w:rsidRPr="00DB1527" w:rsidRDefault="007417BA" w:rsidP="007417BA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Natural Reader</w:t>
            </w:r>
          </w:p>
          <w:p w:rsidR="007417BA" w:rsidRPr="00DB1527" w:rsidRDefault="007417BA" w:rsidP="007417BA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ReadPlease.com</w:t>
            </w:r>
          </w:p>
          <w:p w:rsidR="007417BA" w:rsidRPr="00DB1527" w:rsidRDefault="007417BA" w:rsidP="007417BA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Rosetta Stone</w:t>
            </w:r>
          </w:p>
          <w:p w:rsidR="007417BA" w:rsidRPr="00DB1527" w:rsidRDefault="007417BA" w:rsidP="007417BA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Electronic Storybook Apps</w:t>
            </w:r>
          </w:p>
          <w:p w:rsidR="007417BA" w:rsidRPr="00DB1527" w:rsidRDefault="007417BA" w:rsidP="007417BA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Radio Broadcasts from Multilingual Books Online</w:t>
            </w:r>
          </w:p>
        </w:tc>
      </w:tr>
      <w:tr w:rsidR="00B639E5" w:rsidTr="00B639E5">
        <w:tc>
          <w:tcPr>
            <w:tcW w:w="3618" w:type="dxa"/>
          </w:tcPr>
          <w:p w:rsidR="00B639E5" w:rsidRPr="00DB1527" w:rsidRDefault="007417BA" w:rsidP="00B639E5">
            <w:p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 xml:space="preserve">Translator and multilingual dictionaries aid with communication and understanding </w:t>
            </w:r>
          </w:p>
        </w:tc>
        <w:tc>
          <w:tcPr>
            <w:tcW w:w="5958" w:type="dxa"/>
          </w:tcPr>
          <w:p w:rsidR="00B639E5" w:rsidRPr="00DB1527" w:rsidRDefault="007417BA" w:rsidP="007417BA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Lingo Talking Translator</w:t>
            </w:r>
          </w:p>
          <w:p w:rsidR="007417BA" w:rsidRPr="00DB1527" w:rsidRDefault="007417BA" w:rsidP="007417BA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Foreignword.com</w:t>
            </w:r>
          </w:p>
          <w:p w:rsidR="007417BA" w:rsidRPr="00DB1527" w:rsidRDefault="007417BA" w:rsidP="007417BA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Worldlingo.com</w:t>
            </w:r>
          </w:p>
          <w:p w:rsidR="007417BA" w:rsidRPr="00DB1527" w:rsidRDefault="007417BA" w:rsidP="007417BA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Translation.babylon.com</w:t>
            </w:r>
          </w:p>
        </w:tc>
      </w:tr>
      <w:tr w:rsidR="00B639E5" w:rsidTr="00B639E5">
        <w:tc>
          <w:tcPr>
            <w:tcW w:w="3618" w:type="dxa"/>
          </w:tcPr>
          <w:p w:rsidR="00B639E5" w:rsidRPr="00DB1527" w:rsidRDefault="007417BA" w:rsidP="00B639E5">
            <w:p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Virtual collaborations help motivate student to use new language skills</w:t>
            </w:r>
          </w:p>
        </w:tc>
        <w:tc>
          <w:tcPr>
            <w:tcW w:w="5958" w:type="dxa"/>
          </w:tcPr>
          <w:p w:rsidR="00DB1527" w:rsidRPr="00DB1527" w:rsidRDefault="00DB1527" w:rsidP="007417BA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Mrs. Ross’ website and ELL Blog</w:t>
            </w:r>
          </w:p>
          <w:p w:rsidR="00B639E5" w:rsidRPr="00DB1527" w:rsidRDefault="007417BA" w:rsidP="007417BA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Edmodo.com</w:t>
            </w:r>
          </w:p>
          <w:p w:rsidR="00DB1527" w:rsidRPr="00DB1527" w:rsidRDefault="00DB1527" w:rsidP="007417BA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Mobymax.com</w:t>
            </w:r>
          </w:p>
          <w:p w:rsidR="007417BA" w:rsidRPr="00DB1527" w:rsidRDefault="007417BA" w:rsidP="007417BA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Mylanguageexchanges.com</w:t>
            </w:r>
          </w:p>
          <w:p w:rsidR="007417BA" w:rsidRPr="00DB1527" w:rsidRDefault="007417BA" w:rsidP="007417BA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Esl-group.com</w:t>
            </w:r>
          </w:p>
          <w:p w:rsidR="007417BA" w:rsidRPr="00DB1527" w:rsidRDefault="007417BA" w:rsidP="007417BA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Language-exchanges.org</w:t>
            </w:r>
          </w:p>
        </w:tc>
      </w:tr>
      <w:tr w:rsidR="00B639E5" w:rsidTr="00B639E5">
        <w:tc>
          <w:tcPr>
            <w:tcW w:w="3618" w:type="dxa"/>
          </w:tcPr>
          <w:p w:rsidR="00B639E5" w:rsidRPr="00DB1527" w:rsidRDefault="00DB1527" w:rsidP="00B639E5">
            <w:p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Virtual field trips expand opportunities for language acquisition</w:t>
            </w:r>
          </w:p>
        </w:tc>
        <w:tc>
          <w:tcPr>
            <w:tcW w:w="5958" w:type="dxa"/>
          </w:tcPr>
          <w:p w:rsidR="00B639E5" w:rsidRPr="00DB1527" w:rsidRDefault="00DB1527" w:rsidP="00DB152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Interlingospanish.com</w:t>
            </w:r>
          </w:p>
          <w:p w:rsidR="00DB1527" w:rsidRPr="00DB1527" w:rsidRDefault="00DB1527" w:rsidP="00DB152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Field-guides.com/trips.htm</w:t>
            </w:r>
          </w:p>
        </w:tc>
      </w:tr>
      <w:tr w:rsidR="00B639E5" w:rsidTr="00B639E5">
        <w:tc>
          <w:tcPr>
            <w:tcW w:w="3618" w:type="dxa"/>
          </w:tcPr>
          <w:p w:rsidR="00B639E5" w:rsidRPr="00DB1527" w:rsidRDefault="00DB1527" w:rsidP="00B639E5">
            <w:p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Intense, targeted practice in specific language skills and vocabulary</w:t>
            </w:r>
          </w:p>
        </w:tc>
        <w:tc>
          <w:tcPr>
            <w:tcW w:w="5958" w:type="dxa"/>
          </w:tcPr>
          <w:p w:rsidR="00B639E5" w:rsidRPr="00DB1527" w:rsidRDefault="00DB1527" w:rsidP="00DB1527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Tower of English</w:t>
            </w:r>
          </w:p>
          <w:p w:rsidR="00DB1527" w:rsidRPr="00DB1527" w:rsidRDefault="00DB1527" w:rsidP="00DB1527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English Banana</w:t>
            </w:r>
          </w:p>
          <w:p w:rsidR="00DB1527" w:rsidRPr="00DB1527" w:rsidRDefault="00DB1527" w:rsidP="00DB1527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proofErr w:type="spellStart"/>
            <w:r w:rsidRPr="00DB1527">
              <w:rPr>
                <w:rFonts w:ascii="Baskerville Old Face" w:hAnsi="Baskerville Old Face"/>
              </w:rPr>
              <w:t>Quia</w:t>
            </w:r>
            <w:proofErr w:type="spellEnd"/>
          </w:p>
          <w:p w:rsidR="00DB1527" w:rsidRPr="00DB1527" w:rsidRDefault="00DB1527" w:rsidP="00DB1527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Esl.net/software_schools.html</w:t>
            </w:r>
          </w:p>
          <w:p w:rsidR="00DB1527" w:rsidRDefault="00DB1527" w:rsidP="00DB1527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 w:rsidRPr="00DB1527">
              <w:rPr>
                <w:rFonts w:ascii="Baskerville Old Face" w:hAnsi="Baskerville Old Face"/>
              </w:rPr>
              <w:t>Learn-japanese.info</w:t>
            </w:r>
          </w:p>
          <w:p w:rsidR="00C81466" w:rsidRDefault="00C81466" w:rsidP="00DB1527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BrainpopELL</w:t>
            </w:r>
            <w:proofErr w:type="spellEnd"/>
          </w:p>
          <w:p w:rsidR="00962F24" w:rsidRPr="00DB1527" w:rsidRDefault="00962F24" w:rsidP="00DB1527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Kid Rhymes </w:t>
            </w:r>
            <w:bookmarkStart w:id="0" w:name="_GoBack"/>
            <w:bookmarkEnd w:id="0"/>
          </w:p>
        </w:tc>
      </w:tr>
    </w:tbl>
    <w:p w:rsidR="004E2158" w:rsidRPr="00B639E5" w:rsidRDefault="00B639E5" w:rsidP="00B639E5">
      <w:pPr>
        <w:rPr>
          <w:sz w:val="28"/>
          <w:szCs w:val="28"/>
        </w:rPr>
      </w:pPr>
      <w:r>
        <w:t xml:space="preserve"> </w:t>
      </w:r>
    </w:p>
    <w:sectPr w:rsidR="004E2158" w:rsidRPr="00B639E5" w:rsidSect="00566AF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D9B"/>
    <w:multiLevelType w:val="hybridMultilevel"/>
    <w:tmpl w:val="7F56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6211"/>
    <w:multiLevelType w:val="hybridMultilevel"/>
    <w:tmpl w:val="E8A8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931FA"/>
    <w:multiLevelType w:val="hybridMultilevel"/>
    <w:tmpl w:val="05D8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87FD0"/>
    <w:multiLevelType w:val="hybridMultilevel"/>
    <w:tmpl w:val="35B4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967F6"/>
    <w:multiLevelType w:val="hybridMultilevel"/>
    <w:tmpl w:val="1378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E5"/>
    <w:rsid w:val="004E2158"/>
    <w:rsid w:val="00566AFE"/>
    <w:rsid w:val="007417BA"/>
    <w:rsid w:val="00962F24"/>
    <w:rsid w:val="00B639E5"/>
    <w:rsid w:val="00C81466"/>
    <w:rsid w:val="00DB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6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6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2013-06-25T01:50:00Z</dcterms:created>
  <dcterms:modified xsi:type="dcterms:W3CDTF">2013-06-25T02:34:00Z</dcterms:modified>
</cp:coreProperties>
</file>